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DD0F" w14:textId="28D5679C" w:rsidR="008965E2" w:rsidRPr="005C59B9" w:rsidRDefault="008965E2" w:rsidP="00AC0DFC">
      <w:pPr>
        <w:numPr>
          <w:ilvl w:val="1"/>
          <w:numId w:val="0"/>
        </w:numPr>
        <w:spacing w:after="0" w:line="276" w:lineRule="auto"/>
        <w:jc w:val="both"/>
        <w:rPr>
          <w:rFonts w:ascii="Arial" w:eastAsiaTheme="majorEastAsia" w:hAnsi="Arial" w:cs="Arial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5C59B9">
        <w:rPr>
          <w:rFonts w:ascii="Arial" w:eastAsiaTheme="majorEastAsia" w:hAnsi="Arial" w:cs="Arial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450F6188" wp14:editId="7A1D726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1719" w14:textId="2A55E312" w:rsidR="008965E2" w:rsidRDefault="00B444A2" w:rsidP="00AC0DFC">
      <w:pPr>
        <w:tabs>
          <w:tab w:val="center" w:pos="4536"/>
        </w:tabs>
        <w:spacing w:after="0" w:line="276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 xml:space="preserve">KLASA: </w:t>
      </w:r>
    </w:p>
    <w:p w14:paraId="3BF4E435" w14:textId="32BF5088" w:rsidR="00B444A2" w:rsidRDefault="00B444A2" w:rsidP="00AC0DFC">
      <w:pPr>
        <w:tabs>
          <w:tab w:val="center" w:pos="4536"/>
        </w:tabs>
        <w:spacing w:after="0" w:line="276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>URBROJ:</w:t>
      </w:r>
    </w:p>
    <w:p w14:paraId="70814D44" w14:textId="49EC1569" w:rsidR="00B444A2" w:rsidRDefault="00B444A2" w:rsidP="00AC0DFC">
      <w:pPr>
        <w:tabs>
          <w:tab w:val="center" w:pos="4536"/>
        </w:tabs>
        <w:spacing w:after="0" w:line="276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 xml:space="preserve">Slavonski Brod, 3.11.2023. </w:t>
      </w:r>
    </w:p>
    <w:p w14:paraId="11246410" w14:textId="77777777" w:rsidR="004469BE" w:rsidRPr="00D80BC5" w:rsidRDefault="004469BE" w:rsidP="00AC0DFC">
      <w:pPr>
        <w:tabs>
          <w:tab w:val="center" w:pos="453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990C1F" w14:textId="283FDC38" w:rsidR="00386EDD" w:rsidRPr="00124E36" w:rsidRDefault="009F76F2" w:rsidP="00AC0DFC">
      <w:pPr>
        <w:pStyle w:val="Odlomakpopisa"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 xml:space="preserve">SAŽETAK </w:t>
      </w:r>
      <w:r w:rsidR="0013683F" w:rsidRPr="00124E36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ZAPISNIK</w:t>
      </w: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>A</w:t>
      </w:r>
    </w:p>
    <w:p w14:paraId="7872ECA1" w14:textId="77777777" w:rsidR="00386EDD" w:rsidRPr="005C59B9" w:rsidRDefault="00386EDD" w:rsidP="00AC0DFC">
      <w:pPr>
        <w:pStyle w:val="Odlomakpopisa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A8790B3" w14:textId="2D57388D" w:rsidR="00D623F4" w:rsidRDefault="00C929A7" w:rsidP="00AC0DFC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.  sjednic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Školskog odbora Srednje škole Matije Antuna Reljkovića Slavonski Brod  koja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održala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u 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petak 3. studenog</w:t>
      </w:r>
      <w:r w:rsidR="00982F3C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202</w:t>
      </w:r>
      <w:r w:rsidR="00982F3C">
        <w:rPr>
          <w:rFonts w:ascii="Arial" w:eastAsia="Times New Roman" w:hAnsi="Arial" w:cs="Arial"/>
          <w:sz w:val="24"/>
          <w:szCs w:val="24"/>
          <w:u w:val="single"/>
          <w:lang w:eastAsia="hr-HR"/>
        </w:rPr>
        <w:t>3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. godine u</w:t>
      </w:r>
      <w:r w:rsidR="0013683F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8E5C50">
        <w:rPr>
          <w:rFonts w:ascii="Arial" w:eastAsia="Times New Roman" w:hAnsi="Arial" w:cs="Arial"/>
          <w:sz w:val="24"/>
          <w:szCs w:val="24"/>
          <w:u w:val="single"/>
          <w:lang w:eastAsia="hr-HR"/>
        </w:rPr>
        <w:t>11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,</w:t>
      </w:r>
      <w:r w:rsidR="00BA66B7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0 </w:t>
      </w:r>
      <w:r w:rsidR="007148F6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sati </w:t>
      </w:r>
      <w:r w:rsidR="00386EDD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 uredu ravnateljice</w:t>
      </w:r>
      <w:r w:rsidR="00D623F4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6EDD" w:rsidRPr="005C59B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 xml:space="preserve"> </w:t>
      </w:r>
    </w:p>
    <w:p w14:paraId="522BA5F8" w14:textId="77777777" w:rsidR="0011483E" w:rsidRPr="0011483E" w:rsidRDefault="0011483E" w:rsidP="00AC0DFC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2FA045D5" w14:textId="01800752" w:rsidR="0013683F" w:rsidRPr="005C59B9" w:rsidRDefault="0013683F" w:rsidP="00AC0DFC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Prisutni: I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9F76F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>prof. (predsjednica)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, Z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, prof.,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O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982F3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60FFAC2A" w14:textId="7B8AD241" w:rsidR="0013683F" w:rsidRPr="005C59B9" w:rsidRDefault="0013683F" w:rsidP="00AC0DFC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Odsutni: 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r. </w:t>
      </w:r>
      <w:proofErr w:type="spellStart"/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>. J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9A7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(zamjenik predsjednice)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G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i Z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A91669" w14:textId="6F959107" w:rsidR="00036D1A" w:rsidRPr="005C59B9" w:rsidRDefault="00036D1A" w:rsidP="00AC0DFC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Ostali prisutni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: M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T</w:t>
      </w:r>
      <w:bookmarkStart w:id="0" w:name="_GoBack"/>
      <w:bookmarkEnd w:id="0"/>
      <w:r w:rsidR="00AC0DFC">
        <w:rPr>
          <w:rFonts w:ascii="Arial" w:eastAsia="Times New Roman" w:hAnsi="Arial" w:cs="Arial"/>
          <w:sz w:val="24"/>
          <w:szCs w:val="24"/>
          <w:lang w:eastAsia="hr-HR"/>
        </w:rPr>
        <w:t xml:space="preserve">, ravnateljica </w:t>
      </w:r>
    </w:p>
    <w:p w14:paraId="3DC722A1" w14:textId="2ABDF02E" w:rsidR="00386EDD" w:rsidRPr="005C59B9" w:rsidRDefault="0013683F" w:rsidP="00AC0DFC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Na početku sjednice predsjednica Školskog odbora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pozdravila je prisutne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, utvrdila prisutne i odsutne članove čime je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potvrđeno da je na sjednici nazočan potreban broj članova za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pravovaljano odlučivanje.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 xml:space="preserve">Zapisničar ove sjednice je 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Predsjednica je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zatražila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izmjenu dnevnog reda koji je 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Pozivom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predložen 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>na način da se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 xml:space="preserve"> korigira naziv druge toč</w:t>
      </w:r>
      <w:r w:rsidR="00AC0DFC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>e dnevnog reda i da se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dnevni re</w:t>
      </w:r>
      <w:r w:rsidR="00835216">
        <w:rPr>
          <w:rFonts w:ascii="Arial" w:eastAsia="Times New Roman" w:hAnsi="Arial" w:cs="Arial"/>
          <w:sz w:val="24"/>
          <w:szCs w:val="24"/>
          <w:lang w:eastAsia="hr-HR"/>
        </w:rPr>
        <w:t>d uvrsti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 xml:space="preserve"> dopuna odluke za Donošenje odluka o davanju prava služnosti od prošle sjednice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te je predložila sljedeći </w:t>
      </w:r>
    </w:p>
    <w:p w14:paraId="1B886138" w14:textId="6F629FDE" w:rsidR="00386EDD" w:rsidRDefault="00386EDD" w:rsidP="00AC0DFC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Dnevni red</w:t>
      </w:r>
    </w:p>
    <w:p w14:paraId="359BF4BF" w14:textId="77777777" w:rsidR="00AC5927" w:rsidRDefault="00AC5927" w:rsidP="00AC0DFC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AF5336C" w14:textId="62FBA40C" w:rsidR="004469BE" w:rsidRPr="004469BE" w:rsidRDefault="00C929A7" w:rsidP="00AC0DFC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19</w:t>
      </w:r>
      <w:r w:rsidR="004469BE" w:rsidRPr="004469BE">
        <w:rPr>
          <w:rFonts w:ascii="Arial" w:hAnsi="Arial" w:cs="Arial"/>
          <w:sz w:val="24"/>
          <w:szCs w:val="24"/>
        </w:rPr>
        <w:t>. sjednice Školskog odbora Srednje škole Matije Antuna Reljkovića Slavonski Brod</w:t>
      </w:r>
    </w:p>
    <w:p w14:paraId="20688F6A" w14:textId="095226B8" w:rsidR="000569E8" w:rsidRDefault="000569E8" w:rsidP="000569E8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69E8">
        <w:rPr>
          <w:rFonts w:ascii="Arial" w:hAnsi="Arial" w:cs="Arial"/>
          <w:sz w:val="24"/>
          <w:szCs w:val="24"/>
        </w:rPr>
        <w:t>Davanje prava gra</w:t>
      </w:r>
      <w:r>
        <w:rPr>
          <w:rFonts w:ascii="Arial" w:hAnsi="Arial" w:cs="Arial"/>
          <w:sz w:val="24"/>
          <w:szCs w:val="24"/>
        </w:rPr>
        <w:t>đ</w:t>
      </w:r>
      <w:r w:rsidRPr="000569E8">
        <w:rPr>
          <w:rFonts w:ascii="Arial" w:hAnsi="Arial" w:cs="Arial"/>
          <w:sz w:val="24"/>
          <w:szCs w:val="24"/>
        </w:rPr>
        <w:t xml:space="preserve">enja Brodsko-posavskoj </w:t>
      </w:r>
      <w:r>
        <w:rPr>
          <w:rFonts w:ascii="Arial" w:hAnsi="Arial" w:cs="Arial"/>
          <w:sz w:val="24"/>
          <w:szCs w:val="24"/>
        </w:rPr>
        <w:t>ž</w:t>
      </w:r>
      <w:r w:rsidRPr="000569E8">
        <w:rPr>
          <w:rFonts w:ascii="Arial" w:hAnsi="Arial" w:cs="Arial"/>
          <w:sz w:val="24"/>
          <w:szCs w:val="24"/>
        </w:rPr>
        <w:t>upaniji za izradu</w:t>
      </w:r>
      <w:r>
        <w:rPr>
          <w:rFonts w:ascii="Arial" w:hAnsi="Arial" w:cs="Arial"/>
          <w:sz w:val="24"/>
          <w:szCs w:val="24"/>
        </w:rPr>
        <w:t xml:space="preserve"> projektno-tehničke dokumentacije </w:t>
      </w:r>
      <w:r w:rsidRPr="000569E8">
        <w:rPr>
          <w:rFonts w:ascii="Arial" w:hAnsi="Arial" w:cs="Arial"/>
          <w:sz w:val="24"/>
          <w:szCs w:val="24"/>
        </w:rPr>
        <w:t xml:space="preserve">Centra strukovne izvrsnosti u </w:t>
      </w:r>
      <w:proofErr w:type="spellStart"/>
      <w:r w:rsidRPr="000569E8">
        <w:rPr>
          <w:rFonts w:ascii="Arial" w:hAnsi="Arial" w:cs="Arial"/>
          <w:sz w:val="24"/>
          <w:szCs w:val="24"/>
        </w:rPr>
        <w:t>bioekonomiji</w:t>
      </w:r>
      <w:proofErr w:type="spellEnd"/>
    </w:p>
    <w:p w14:paraId="50D06240" w14:textId="04C4D090" w:rsidR="004469BE" w:rsidRPr="000569E8" w:rsidRDefault="0011483E" w:rsidP="000569E8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69E8">
        <w:rPr>
          <w:rFonts w:ascii="Arial" w:hAnsi="Arial" w:cs="Arial"/>
          <w:sz w:val="24"/>
          <w:szCs w:val="24"/>
        </w:rPr>
        <w:t xml:space="preserve">Donošenje </w:t>
      </w:r>
      <w:r w:rsidR="00C123B5">
        <w:rPr>
          <w:rFonts w:ascii="Arial" w:hAnsi="Arial" w:cs="Arial"/>
          <w:sz w:val="24"/>
          <w:szCs w:val="24"/>
        </w:rPr>
        <w:t>dopune O</w:t>
      </w:r>
      <w:r w:rsidRPr="000569E8">
        <w:rPr>
          <w:rFonts w:ascii="Arial" w:hAnsi="Arial" w:cs="Arial"/>
          <w:sz w:val="24"/>
          <w:szCs w:val="24"/>
        </w:rPr>
        <w:t>dluke</w:t>
      </w:r>
      <w:r w:rsidR="004469BE" w:rsidRPr="000569E8">
        <w:rPr>
          <w:rFonts w:ascii="Arial" w:hAnsi="Arial" w:cs="Arial"/>
          <w:sz w:val="24"/>
          <w:szCs w:val="24"/>
        </w:rPr>
        <w:t xml:space="preserve"> o davanju prava služnosti </w:t>
      </w:r>
      <w:r w:rsidR="00C929A7" w:rsidRPr="000569E8">
        <w:rPr>
          <w:rFonts w:ascii="Arial" w:hAnsi="Arial" w:cs="Arial"/>
          <w:sz w:val="24"/>
          <w:szCs w:val="24"/>
        </w:rPr>
        <w:t>prolaza i provoza preko k.</w:t>
      </w:r>
      <w:r w:rsidR="00AC0DFC" w:rsidRPr="000569E8">
        <w:rPr>
          <w:rFonts w:ascii="Arial" w:hAnsi="Arial" w:cs="Arial"/>
          <w:sz w:val="24"/>
          <w:szCs w:val="24"/>
        </w:rPr>
        <w:t xml:space="preserve"> </w:t>
      </w:r>
      <w:r w:rsidR="00C929A7" w:rsidRPr="000569E8">
        <w:rPr>
          <w:rFonts w:ascii="Arial" w:hAnsi="Arial" w:cs="Arial"/>
          <w:sz w:val="24"/>
          <w:szCs w:val="24"/>
        </w:rPr>
        <w:t>č.</w:t>
      </w:r>
      <w:r w:rsidR="00AC0DFC" w:rsidRPr="000569E8">
        <w:rPr>
          <w:rFonts w:ascii="Arial" w:hAnsi="Arial" w:cs="Arial"/>
          <w:sz w:val="24"/>
          <w:szCs w:val="24"/>
        </w:rPr>
        <w:t xml:space="preserve"> </w:t>
      </w:r>
      <w:r w:rsidR="00C929A7" w:rsidRPr="000569E8">
        <w:rPr>
          <w:rFonts w:ascii="Arial" w:hAnsi="Arial" w:cs="Arial"/>
          <w:sz w:val="24"/>
          <w:szCs w:val="24"/>
        </w:rPr>
        <w:t>br. 5903/</w:t>
      </w:r>
      <w:r w:rsidR="00152EC5" w:rsidRPr="000569E8">
        <w:rPr>
          <w:rFonts w:ascii="Arial" w:hAnsi="Arial" w:cs="Arial"/>
          <w:sz w:val="24"/>
          <w:szCs w:val="24"/>
        </w:rPr>
        <w:t xml:space="preserve">252 </w:t>
      </w:r>
      <w:r w:rsidR="004469BE" w:rsidRPr="000569E8">
        <w:rPr>
          <w:rFonts w:ascii="Arial" w:hAnsi="Arial" w:cs="Arial"/>
          <w:sz w:val="24"/>
          <w:szCs w:val="24"/>
        </w:rPr>
        <w:t xml:space="preserve">u </w:t>
      </w:r>
      <w:r w:rsidR="004469BE" w:rsidRPr="000569E8">
        <w:rPr>
          <w:rFonts w:ascii="Arial" w:hAnsi="Arial" w:cs="Arial"/>
          <w:bCs/>
          <w:sz w:val="24"/>
          <w:szCs w:val="24"/>
        </w:rPr>
        <w:t>korist Brodsko-posavske županije</w:t>
      </w:r>
    </w:p>
    <w:p w14:paraId="6DB59C5F" w14:textId="77777777" w:rsidR="004469BE" w:rsidRPr="004469BE" w:rsidRDefault="004469BE" w:rsidP="00AC0DFC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Razno.</w:t>
      </w:r>
    </w:p>
    <w:p w14:paraId="7B89914B" w14:textId="512D6540" w:rsidR="003543F2" w:rsidRPr="005C59B9" w:rsidRDefault="00835216" w:rsidP="00AC0DFC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Predloženi d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nevni red jednoglasno je prihvaćen te je predsjedn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ica Školskog odbora nastavila s 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vođenjem sjednice. </w:t>
      </w:r>
    </w:p>
    <w:p w14:paraId="7D0FB6EB" w14:textId="5EE95BB7" w:rsidR="003543F2" w:rsidRPr="005C59B9" w:rsidRDefault="003543F2" w:rsidP="00AC0DFC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12304C56" w14:textId="12B72348" w:rsidR="003543F2" w:rsidRDefault="003543F2" w:rsidP="00AC0DFC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Ad.1. Usvajanje zapisnika 1</w:t>
      </w:r>
      <w:r w:rsidR="00152EC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9</w:t>
      </w: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.  sjednice Školskog odbora Srednje škole Matije Antuna Reljkovića Slavonski Brod</w:t>
      </w:r>
    </w:p>
    <w:p w14:paraId="16D146D8" w14:textId="77777777" w:rsidR="00FB3C78" w:rsidRPr="005C59B9" w:rsidRDefault="00FB3C78" w:rsidP="00AC0DFC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</w:p>
    <w:p w14:paraId="4C8CC737" w14:textId="53B3D539" w:rsidR="00982F3C" w:rsidRPr="00982F3C" w:rsidRDefault="00982F3C" w:rsidP="00AC0DFC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lastRenderedPageBreak/>
        <w:t>Predsjednica Školskog odbora otvorila je raspravu. Budući da se nitko nije javio, zatvorila je raspravu i dala na usvajanje zapi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snik</w:t>
      </w:r>
      <w:r w:rsidR="00152EC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19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. sjednice Školskog odbora Srednje škole Matije Antuna Reljkovića Slavonski Brod. Isti je jednoglasno usvojen.</w:t>
      </w:r>
    </w:p>
    <w:p w14:paraId="36A846D3" w14:textId="3A052F68" w:rsidR="0013683F" w:rsidRPr="005C59B9" w:rsidRDefault="0013683F" w:rsidP="00AC0DFC">
      <w:pPr>
        <w:pStyle w:val="Bezproreda"/>
        <w:spacing w:line="276" w:lineRule="auto"/>
        <w:jc w:val="both"/>
      </w:pPr>
    </w:p>
    <w:p w14:paraId="440394B8" w14:textId="586D2957" w:rsidR="003543F2" w:rsidRPr="005C59B9" w:rsidRDefault="003543F2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4C496F" w14:textId="041EFE44" w:rsidR="00835216" w:rsidRPr="00152EC5" w:rsidRDefault="00835216" w:rsidP="00AC0DF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52EC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Ad.2. </w:t>
      </w:r>
      <w:r w:rsidR="000569E8" w:rsidRPr="000569E8">
        <w:rPr>
          <w:rFonts w:ascii="Arial" w:hAnsi="Arial" w:cs="Arial"/>
          <w:b/>
          <w:sz w:val="24"/>
          <w:szCs w:val="24"/>
        </w:rPr>
        <w:t>2.</w:t>
      </w:r>
      <w:r w:rsidR="000569E8">
        <w:rPr>
          <w:rFonts w:ascii="Arial" w:hAnsi="Arial" w:cs="Arial"/>
          <w:b/>
          <w:sz w:val="24"/>
          <w:szCs w:val="24"/>
        </w:rPr>
        <w:t xml:space="preserve"> </w:t>
      </w:r>
      <w:r w:rsidR="000569E8" w:rsidRPr="000569E8">
        <w:rPr>
          <w:rFonts w:ascii="Arial" w:hAnsi="Arial" w:cs="Arial"/>
          <w:b/>
          <w:sz w:val="24"/>
          <w:szCs w:val="24"/>
        </w:rPr>
        <w:t xml:space="preserve">Davanje prava građenja Brodsko-posavskoj županiji za izradu projektno-tehničke dokumentacije Centra strukovne izvrsnosti u </w:t>
      </w:r>
      <w:proofErr w:type="spellStart"/>
      <w:r w:rsidR="000569E8" w:rsidRPr="000569E8">
        <w:rPr>
          <w:rFonts w:ascii="Arial" w:hAnsi="Arial" w:cs="Arial"/>
          <w:b/>
          <w:sz w:val="24"/>
          <w:szCs w:val="24"/>
        </w:rPr>
        <w:t>bioekonomiji</w:t>
      </w:r>
      <w:proofErr w:type="spellEnd"/>
    </w:p>
    <w:p w14:paraId="78FB0E2A" w14:textId="336F93A5" w:rsidR="000569E8" w:rsidRDefault="00152EC5" w:rsidP="00AC0DFC">
      <w:pPr>
        <w:spacing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F54E2A">
        <w:rPr>
          <w:rFonts w:ascii="Arial" w:hAnsi="Arial" w:cs="Arial"/>
          <w:sz w:val="24"/>
          <w:szCs w:val="24"/>
        </w:rPr>
        <w:t xml:space="preserve">Predsjednica Školskog odbora dala je </w:t>
      </w:r>
      <w:r>
        <w:rPr>
          <w:rFonts w:ascii="Arial" w:hAnsi="Arial" w:cs="Arial"/>
          <w:sz w:val="24"/>
          <w:szCs w:val="24"/>
        </w:rPr>
        <w:t xml:space="preserve">riječ </w:t>
      </w:r>
      <w:r w:rsidR="00AC0DF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avnateljici koja je upoznala članov</w:t>
      </w:r>
      <w:r w:rsidR="008E5C50">
        <w:rPr>
          <w:rFonts w:ascii="Arial" w:hAnsi="Arial" w:cs="Arial"/>
          <w:sz w:val="24"/>
          <w:szCs w:val="24"/>
        </w:rPr>
        <w:t xml:space="preserve">e školskog odbora s projektom na koji </w:t>
      </w:r>
      <w:r w:rsidR="00AC0DFC">
        <w:rPr>
          <w:rFonts w:ascii="Arial" w:hAnsi="Arial" w:cs="Arial"/>
          <w:sz w:val="24"/>
          <w:szCs w:val="24"/>
        </w:rPr>
        <w:t xml:space="preserve">se </w:t>
      </w:r>
      <w:r w:rsidR="008E5C50">
        <w:rPr>
          <w:rFonts w:ascii="Arial" w:hAnsi="Arial" w:cs="Arial"/>
          <w:sz w:val="24"/>
          <w:szCs w:val="24"/>
        </w:rPr>
        <w:t xml:space="preserve">odnosi </w:t>
      </w:r>
      <w:r w:rsidR="00FB3C78">
        <w:rPr>
          <w:rFonts w:ascii="Arial" w:hAnsi="Arial" w:cs="Arial"/>
          <w:sz w:val="24"/>
          <w:szCs w:val="24"/>
        </w:rPr>
        <w:t xml:space="preserve">primljeni </w:t>
      </w:r>
      <w:r w:rsidR="008E5C50">
        <w:rPr>
          <w:rFonts w:ascii="Arial" w:hAnsi="Arial" w:cs="Arial"/>
          <w:sz w:val="24"/>
          <w:szCs w:val="24"/>
        </w:rPr>
        <w:t>zahtjev Grada Slavonskog Broda za ishođenje građevinske dozvole</w:t>
      </w:r>
      <w:r w:rsidR="000569E8">
        <w:rPr>
          <w:rFonts w:ascii="Arial" w:hAnsi="Arial" w:cs="Arial"/>
          <w:sz w:val="24"/>
          <w:szCs w:val="24"/>
        </w:rPr>
        <w:t xml:space="preserve"> </w:t>
      </w:r>
      <w:r w:rsidR="000569E8" w:rsidRPr="000569E8">
        <w:rPr>
          <w:rFonts w:ascii="Arial" w:hAnsi="Arial" w:cs="Arial"/>
          <w:sz w:val="24"/>
          <w:szCs w:val="24"/>
        </w:rPr>
        <w:t>u svrhu realizacije projekta pod</w:t>
      </w:r>
      <w:r w:rsidR="000569E8">
        <w:rPr>
          <w:rFonts w:ascii="Arial" w:hAnsi="Arial" w:cs="Arial"/>
          <w:sz w:val="24"/>
          <w:szCs w:val="24"/>
        </w:rPr>
        <w:t xml:space="preserve"> </w:t>
      </w:r>
      <w:r w:rsidR="000569E8" w:rsidRPr="000569E8">
        <w:rPr>
          <w:rFonts w:ascii="Arial" w:hAnsi="Arial" w:cs="Arial"/>
          <w:sz w:val="24"/>
          <w:szCs w:val="24"/>
        </w:rPr>
        <w:t>nazivom „Izrada projektno-tehničke dokumentacije Centra strukovne izvrsnosti u</w:t>
      </w:r>
      <w:r w:rsidR="000569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9E8" w:rsidRPr="000569E8">
        <w:rPr>
          <w:rFonts w:ascii="Arial" w:hAnsi="Arial" w:cs="Arial"/>
          <w:sz w:val="24"/>
          <w:szCs w:val="24"/>
        </w:rPr>
        <w:t>bioekonomiji</w:t>
      </w:r>
      <w:proofErr w:type="spellEnd"/>
      <w:r w:rsidR="000569E8" w:rsidRPr="000569E8">
        <w:rPr>
          <w:rFonts w:ascii="Arial" w:hAnsi="Arial" w:cs="Arial"/>
          <w:sz w:val="24"/>
          <w:szCs w:val="24"/>
        </w:rPr>
        <w:t>“</w:t>
      </w:r>
      <w:r w:rsidR="00657701">
        <w:rPr>
          <w:rFonts w:ascii="Arial" w:hAnsi="Arial" w:cs="Arial"/>
          <w:sz w:val="24"/>
          <w:szCs w:val="24"/>
        </w:rPr>
        <w:t xml:space="preserve"> investitora Brodsko-posavske županije</w:t>
      </w:r>
      <w:r w:rsidR="000569E8" w:rsidRPr="000569E8">
        <w:rPr>
          <w:rFonts w:ascii="Arial" w:hAnsi="Arial" w:cs="Arial"/>
          <w:sz w:val="24"/>
          <w:szCs w:val="24"/>
        </w:rPr>
        <w:t xml:space="preserve"> (ref.br. KK.10.1.3.05)</w:t>
      </w:r>
      <w:r w:rsidR="000569E8">
        <w:rPr>
          <w:rFonts w:ascii="Arial" w:hAnsi="Arial" w:cs="Arial"/>
          <w:sz w:val="24"/>
          <w:szCs w:val="24"/>
        </w:rPr>
        <w:t xml:space="preserve"> n</w:t>
      </w:r>
      <w:r w:rsidR="000569E8" w:rsidRPr="000569E8">
        <w:rPr>
          <w:rFonts w:ascii="Arial" w:hAnsi="Arial" w:cs="Arial"/>
          <w:sz w:val="24"/>
          <w:szCs w:val="24"/>
        </w:rPr>
        <w:t>a</w:t>
      </w:r>
      <w:r w:rsidR="000569E8">
        <w:rPr>
          <w:rFonts w:ascii="Arial" w:hAnsi="Arial" w:cs="Arial"/>
          <w:sz w:val="24"/>
          <w:szCs w:val="24"/>
        </w:rPr>
        <w:t xml:space="preserve"> </w:t>
      </w:r>
      <w:r w:rsidR="000569E8" w:rsidRPr="000569E8">
        <w:rPr>
          <w:rFonts w:ascii="Arial" w:hAnsi="Arial" w:cs="Arial"/>
          <w:sz w:val="24"/>
          <w:szCs w:val="24"/>
        </w:rPr>
        <w:t xml:space="preserve">nekretnini </w:t>
      </w:r>
      <w:proofErr w:type="spellStart"/>
      <w:r w:rsidR="000569E8" w:rsidRPr="000569E8">
        <w:rPr>
          <w:rFonts w:ascii="Arial" w:hAnsi="Arial" w:cs="Arial"/>
          <w:sz w:val="24"/>
          <w:szCs w:val="24"/>
        </w:rPr>
        <w:t>kč</w:t>
      </w:r>
      <w:proofErr w:type="spellEnd"/>
      <w:r w:rsidR="000569E8" w:rsidRPr="000569E8">
        <w:rPr>
          <w:rFonts w:ascii="Arial" w:hAnsi="Arial" w:cs="Arial"/>
          <w:sz w:val="24"/>
          <w:szCs w:val="24"/>
        </w:rPr>
        <w:t>. br. 5903/254 k.o. Slavonski Brod za rekonstrukciju praktikuma za</w:t>
      </w:r>
      <w:r w:rsidR="000569E8">
        <w:rPr>
          <w:rFonts w:ascii="Arial" w:hAnsi="Arial" w:cs="Arial"/>
          <w:sz w:val="24"/>
          <w:szCs w:val="24"/>
        </w:rPr>
        <w:t xml:space="preserve"> </w:t>
      </w:r>
      <w:r w:rsidR="000569E8" w:rsidRPr="000569E8">
        <w:rPr>
          <w:rFonts w:ascii="Arial" w:hAnsi="Arial" w:cs="Arial"/>
          <w:sz w:val="24"/>
          <w:szCs w:val="24"/>
        </w:rPr>
        <w:t>digitalizaciju i automatizaciju poljoprivredne proizvodnje</w:t>
      </w:r>
      <w:r w:rsidR="000569E8">
        <w:rPr>
          <w:rFonts w:ascii="Arial" w:hAnsi="Arial" w:cs="Arial"/>
          <w:sz w:val="24"/>
          <w:szCs w:val="24"/>
        </w:rPr>
        <w:t xml:space="preserve"> i na </w:t>
      </w:r>
      <w:r w:rsidR="000569E8" w:rsidRPr="000569E8">
        <w:rPr>
          <w:rFonts w:ascii="Arial" w:hAnsi="Arial" w:cs="Arial"/>
          <w:sz w:val="24"/>
          <w:szCs w:val="24"/>
        </w:rPr>
        <w:t xml:space="preserve">nekretnini </w:t>
      </w:r>
      <w:proofErr w:type="spellStart"/>
      <w:r w:rsidR="000569E8" w:rsidRPr="000569E8">
        <w:rPr>
          <w:rFonts w:ascii="Arial" w:hAnsi="Arial" w:cs="Arial"/>
          <w:sz w:val="24"/>
          <w:szCs w:val="24"/>
        </w:rPr>
        <w:t>kč</w:t>
      </w:r>
      <w:proofErr w:type="spellEnd"/>
      <w:r w:rsidR="000569E8" w:rsidRPr="000569E8">
        <w:rPr>
          <w:rFonts w:ascii="Arial" w:hAnsi="Arial" w:cs="Arial"/>
          <w:sz w:val="24"/>
          <w:szCs w:val="24"/>
        </w:rPr>
        <w:t>. br. 5903/1 k.o. Slavonski Brod za rekonstrukciju i opremanje</w:t>
      </w:r>
      <w:r w:rsidR="000569E8">
        <w:rPr>
          <w:rFonts w:ascii="Arial" w:hAnsi="Arial" w:cs="Arial"/>
          <w:sz w:val="24"/>
          <w:szCs w:val="24"/>
        </w:rPr>
        <w:t xml:space="preserve"> </w:t>
      </w:r>
      <w:r w:rsidR="000569E8" w:rsidRPr="000569E8">
        <w:rPr>
          <w:rFonts w:ascii="Arial" w:hAnsi="Arial" w:cs="Arial"/>
          <w:sz w:val="24"/>
          <w:szCs w:val="24"/>
        </w:rPr>
        <w:t>praktikuma za biljnu proizvodnju</w:t>
      </w:r>
      <w:r w:rsidR="000569E8">
        <w:rPr>
          <w:rFonts w:ascii="Arial" w:hAnsi="Arial" w:cs="Arial"/>
          <w:sz w:val="24"/>
          <w:szCs w:val="24"/>
        </w:rPr>
        <w:t xml:space="preserve"> te je </w:t>
      </w:r>
      <w:r w:rsidR="00AC0DFC">
        <w:rPr>
          <w:rFonts w:ascii="Arial" w:hAnsi="Arial" w:cs="Arial"/>
          <w:sz w:val="24"/>
          <w:szCs w:val="24"/>
        </w:rPr>
        <w:t xml:space="preserve"> otvorila raspravu na kraju koje je </w:t>
      </w:r>
      <w:r>
        <w:rPr>
          <w:rFonts w:ascii="Arial" w:hAnsi="Arial" w:cs="Arial"/>
          <w:sz w:val="24"/>
          <w:szCs w:val="24"/>
        </w:rPr>
        <w:t>dala odluku na glasanje.</w:t>
      </w:r>
    </w:p>
    <w:p w14:paraId="0F58E65F" w14:textId="66C12817" w:rsidR="00152EC5" w:rsidRDefault="00152EC5" w:rsidP="00AC0DF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Odluka </w:t>
      </w:r>
      <w:r w:rsidR="000569E8">
        <w:rPr>
          <w:rFonts w:ascii="Arial" w:eastAsia="Times New Roman" w:hAnsi="Arial" w:cs="Arial"/>
          <w:sz w:val="24"/>
          <w:szCs w:val="24"/>
          <w:lang w:eastAsia="hr-HR"/>
        </w:rPr>
        <w:t>o prihvaćanju zahtjeva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jednoglasno </w:t>
      </w:r>
      <w:r w:rsidR="000569E8">
        <w:rPr>
          <w:rFonts w:ascii="Arial" w:eastAsia="Times New Roman" w:hAnsi="Arial" w:cs="Arial"/>
          <w:sz w:val="24"/>
          <w:szCs w:val="24"/>
          <w:lang w:eastAsia="hr-HR"/>
        </w:rPr>
        <w:t>je donesena.</w:t>
      </w:r>
    </w:p>
    <w:p w14:paraId="73B04CDF" w14:textId="77777777" w:rsidR="00152EC5" w:rsidRPr="00112C53" w:rsidRDefault="00152EC5" w:rsidP="00AC0DFC">
      <w:pPr>
        <w:spacing w:line="276" w:lineRule="auto"/>
        <w:ind w:right="-284"/>
        <w:jc w:val="both"/>
        <w:rPr>
          <w:rFonts w:cstheme="minorHAnsi"/>
        </w:rPr>
      </w:pPr>
    </w:p>
    <w:p w14:paraId="486D9935" w14:textId="667E0EB9" w:rsidR="00152EC5" w:rsidRPr="00152EC5" w:rsidRDefault="00303BC1" w:rsidP="00AC0D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2EC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Ad.3. </w:t>
      </w:r>
      <w:r w:rsidR="00152EC5" w:rsidRPr="00152EC5">
        <w:rPr>
          <w:rFonts w:ascii="Arial" w:hAnsi="Arial" w:cs="Arial"/>
          <w:b/>
          <w:sz w:val="24"/>
          <w:szCs w:val="24"/>
        </w:rPr>
        <w:t>Donošenje odluke o</w:t>
      </w:r>
      <w:r w:rsidR="000569E8">
        <w:rPr>
          <w:rFonts w:ascii="Arial" w:hAnsi="Arial" w:cs="Arial"/>
          <w:b/>
          <w:sz w:val="24"/>
          <w:szCs w:val="24"/>
        </w:rPr>
        <w:t xml:space="preserve"> dopuni Odluke o</w:t>
      </w:r>
      <w:r w:rsidR="00152EC5" w:rsidRPr="00152EC5">
        <w:rPr>
          <w:rFonts w:ascii="Arial" w:hAnsi="Arial" w:cs="Arial"/>
          <w:b/>
          <w:sz w:val="24"/>
          <w:szCs w:val="24"/>
        </w:rPr>
        <w:t xml:space="preserve"> davanju prava služnosti prolaza i provoza preko k.č.br. 5903/252 u </w:t>
      </w:r>
      <w:r w:rsidR="00152EC5" w:rsidRPr="00152EC5">
        <w:rPr>
          <w:rFonts w:ascii="Arial" w:hAnsi="Arial" w:cs="Arial"/>
          <w:b/>
          <w:bCs/>
          <w:sz w:val="24"/>
          <w:szCs w:val="24"/>
        </w:rPr>
        <w:t>korist Brodsko-posavske županije</w:t>
      </w:r>
    </w:p>
    <w:p w14:paraId="67CB8C15" w14:textId="2FC1B0B9" w:rsidR="00F72A3B" w:rsidRPr="000569E8" w:rsidRDefault="00124A5A" w:rsidP="00F72A3B">
      <w:pPr>
        <w:spacing w:after="0" w:line="276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124A5A">
        <w:rPr>
          <w:rFonts w:ascii="Arial" w:hAnsi="Arial" w:cs="Arial"/>
          <w:sz w:val="24"/>
          <w:szCs w:val="24"/>
        </w:rPr>
        <w:t>Preds</w:t>
      </w:r>
      <w:r w:rsidR="00152EC5">
        <w:rPr>
          <w:rFonts w:ascii="Arial" w:hAnsi="Arial" w:cs="Arial"/>
          <w:sz w:val="24"/>
          <w:szCs w:val="24"/>
        </w:rPr>
        <w:t xml:space="preserve">jednica Školskog </w:t>
      </w:r>
      <w:r w:rsidR="00AC0DFC">
        <w:rPr>
          <w:rFonts w:ascii="Arial" w:hAnsi="Arial" w:cs="Arial"/>
          <w:sz w:val="24"/>
          <w:szCs w:val="24"/>
        </w:rPr>
        <w:t xml:space="preserve">odbora </w:t>
      </w:r>
      <w:r w:rsidR="00152EC5">
        <w:rPr>
          <w:rFonts w:ascii="Arial" w:hAnsi="Arial" w:cs="Arial"/>
          <w:sz w:val="24"/>
          <w:szCs w:val="24"/>
        </w:rPr>
        <w:t>obrazložila je da je po zahtjevu Grada Slavonskog Broda potrebno dopuniti</w:t>
      </w:r>
      <w:r w:rsidR="00F72A3B" w:rsidRPr="00F72A3B">
        <w:rPr>
          <w:rFonts w:ascii="Arial" w:hAnsi="Arial" w:cs="Arial"/>
          <w:sz w:val="24"/>
          <w:szCs w:val="24"/>
        </w:rPr>
        <w:t xml:space="preserve"> </w:t>
      </w:r>
      <w:r w:rsidR="00F72A3B" w:rsidRPr="000569E8">
        <w:rPr>
          <w:rFonts w:ascii="Arial" w:hAnsi="Arial" w:cs="Arial"/>
          <w:sz w:val="24"/>
          <w:szCs w:val="24"/>
        </w:rPr>
        <w:t>Odluk</w:t>
      </w:r>
      <w:r w:rsidR="00F72A3B">
        <w:rPr>
          <w:rFonts w:ascii="Arial" w:hAnsi="Arial" w:cs="Arial"/>
          <w:sz w:val="24"/>
          <w:szCs w:val="24"/>
        </w:rPr>
        <w:t>u</w:t>
      </w:r>
      <w:r w:rsidR="00F72A3B" w:rsidRPr="000569E8">
        <w:rPr>
          <w:rFonts w:ascii="Arial" w:hAnsi="Arial" w:cs="Arial"/>
          <w:sz w:val="24"/>
          <w:szCs w:val="24"/>
        </w:rPr>
        <w:t xml:space="preserve"> o davanju prava služnosti (KLASA: 003-06/23-01/3, URBROJ: 2178-1-13-23-</w:t>
      </w:r>
      <w:r w:rsidR="00F72A3B">
        <w:rPr>
          <w:rFonts w:ascii="Arial" w:hAnsi="Arial" w:cs="Arial"/>
          <w:sz w:val="24"/>
          <w:szCs w:val="24"/>
        </w:rPr>
        <w:t xml:space="preserve"> </w:t>
      </w:r>
      <w:r w:rsidR="00F72A3B" w:rsidRPr="000569E8">
        <w:rPr>
          <w:rFonts w:ascii="Arial" w:hAnsi="Arial" w:cs="Arial"/>
          <w:sz w:val="24"/>
          <w:szCs w:val="24"/>
        </w:rPr>
        <w:t>7/07, od 30. listopada 2023. g. na način da se iza točke 1 doda točka</w:t>
      </w:r>
      <w:r w:rsidR="00F72A3B">
        <w:rPr>
          <w:rFonts w:ascii="Arial" w:hAnsi="Arial" w:cs="Arial"/>
          <w:sz w:val="24"/>
          <w:szCs w:val="24"/>
        </w:rPr>
        <w:t xml:space="preserve"> </w:t>
      </w:r>
      <w:r w:rsidR="00F72A3B" w:rsidRPr="000569E8">
        <w:rPr>
          <w:rFonts w:ascii="Arial" w:hAnsi="Arial" w:cs="Arial"/>
          <w:sz w:val="24"/>
          <w:szCs w:val="24"/>
        </w:rPr>
        <w:t>2 koja glasi:</w:t>
      </w:r>
    </w:p>
    <w:p w14:paraId="5FFBF1A4" w14:textId="34A56467" w:rsidR="00AC0DFC" w:rsidRDefault="00F72A3B" w:rsidP="00AC0DFC">
      <w:pPr>
        <w:spacing w:after="0" w:line="276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0569E8">
        <w:rPr>
          <w:rFonts w:ascii="Arial" w:hAnsi="Arial" w:cs="Arial"/>
          <w:sz w:val="24"/>
          <w:szCs w:val="24"/>
        </w:rPr>
        <w:t xml:space="preserve">Pravo služnosti odnosi se na prolaz i provoz preko </w:t>
      </w:r>
      <w:proofErr w:type="spellStart"/>
      <w:r w:rsidRPr="000569E8">
        <w:rPr>
          <w:rFonts w:ascii="Arial" w:hAnsi="Arial" w:cs="Arial"/>
          <w:sz w:val="24"/>
          <w:szCs w:val="24"/>
        </w:rPr>
        <w:t>kč</w:t>
      </w:r>
      <w:proofErr w:type="spellEnd"/>
      <w:r w:rsidRPr="000569E8">
        <w:rPr>
          <w:rFonts w:ascii="Arial" w:hAnsi="Arial" w:cs="Arial"/>
          <w:sz w:val="24"/>
          <w:szCs w:val="24"/>
        </w:rPr>
        <w:t>. br. 5903/252 k. o. Slavonski Brod</w:t>
      </w:r>
      <w:r w:rsidR="00152EC5">
        <w:rPr>
          <w:rFonts w:ascii="Arial" w:hAnsi="Arial" w:cs="Arial"/>
          <w:sz w:val="24"/>
          <w:szCs w:val="24"/>
        </w:rPr>
        <w:t xml:space="preserve"> </w:t>
      </w:r>
      <w:r w:rsidR="00AC0DFC">
        <w:rPr>
          <w:rFonts w:ascii="Arial" w:hAnsi="Arial" w:cs="Arial"/>
          <w:sz w:val="24"/>
          <w:szCs w:val="24"/>
        </w:rPr>
        <w:t>i otvorila raspravu na kraju koje je dala odluku na glasanje.</w:t>
      </w:r>
    </w:p>
    <w:p w14:paraId="2006A3C3" w14:textId="77777777" w:rsidR="00AC0DFC" w:rsidRPr="00994F09" w:rsidRDefault="00AC0DFC" w:rsidP="00AC0DFC">
      <w:pPr>
        <w:spacing w:after="0" w:line="276" w:lineRule="auto"/>
        <w:ind w:right="-851"/>
        <w:jc w:val="both"/>
        <w:rPr>
          <w:rFonts w:ascii="Arial" w:hAnsi="Arial" w:cs="Arial"/>
          <w:bCs/>
          <w:sz w:val="24"/>
          <w:szCs w:val="24"/>
        </w:rPr>
      </w:pPr>
    </w:p>
    <w:p w14:paraId="16131DB8" w14:textId="6A921E5E" w:rsidR="00124A5A" w:rsidRPr="00124A5A" w:rsidRDefault="00124A5A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24A5A">
        <w:rPr>
          <w:rFonts w:ascii="Arial" w:eastAsia="Times New Roman" w:hAnsi="Arial" w:cs="Arial"/>
          <w:sz w:val="24"/>
          <w:szCs w:val="24"/>
          <w:lang w:eastAsia="hr-HR"/>
        </w:rPr>
        <w:t>Odluka je jednoglasno donesena.</w:t>
      </w:r>
    </w:p>
    <w:p w14:paraId="0D2D7BC6" w14:textId="0924EC86" w:rsidR="00D653EF" w:rsidRDefault="00D653EF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8927B3D" w14:textId="7A17FD9C" w:rsidR="00F54E2A" w:rsidRDefault="00F54E2A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Ad.9</w:t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F54E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Razno</w:t>
      </w:r>
    </w:p>
    <w:p w14:paraId="056944B5" w14:textId="77777777" w:rsidR="00AC0DFC" w:rsidRPr="005C59B9" w:rsidRDefault="00AC0DFC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27EB2A1" w14:textId="327D911F" w:rsidR="00C7552F" w:rsidRDefault="00D653EF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Predsjednica Školskog odbora pitala je članove Školskog odbora imaju li što pod točkom Razno. 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 xml:space="preserve"> Nitko se nije javio za riječ.</w:t>
      </w:r>
    </w:p>
    <w:p w14:paraId="09BE1228" w14:textId="77777777" w:rsidR="00982F3C" w:rsidRDefault="00982F3C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09F2F58" w14:textId="717D8005" w:rsidR="00F370AB" w:rsidRDefault="008E5C50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Sjednica je završila u 11:12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4E76F718" w14:textId="271EB8ED" w:rsidR="00D653EF" w:rsidRPr="005C59B9" w:rsidRDefault="00D653EF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25121F" w14:textId="2D4F0D4B" w:rsidR="00F370AB" w:rsidRPr="005C59B9" w:rsidRDefault="00F370AB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Zapisni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čar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Predsjednica školskog odbora</w:t>
      </w:r>
    </w:p>
    <w:p w14:paraId="2EB0EE00" w14:textId="25EEBB90" w:rsidR="0081664E" w:rsidRPr="005C59B9" w:rsidRDefault="008B4535" w:rsidP="00AC0DFC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EB276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sectPr w:rsidR="0081664E" w:rsidRPr="005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E83"/>
    <w:multiLevelType w:val="hybridMultilevel"/>
    <w:tmpl w:val="15D4AEC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09C"/>
    <w:multiLevelType w:val="hybridMultilevel"/>
    <w:tmpl w:val="EDEAF382"/>
    <w:lvl w:ilvl="0" w:tplc="7A9E8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50D5C"/>
    <w:multiLevelType w:val="hybridMultilevel"/>
    <w:tmpl w:val="C0B6839A"/>
    <w:lvl w:ilvl="0" w:tplc="9A7E5E1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B0A"/>
    <w:multiLevelType w:val="hybridMultilevel"/>
    <w:tmpl w:val="DBFE19A6"/>
    <w:lvl w:ilvl="0" w:tplc="A9F49398">
      <w:start w:val="4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13FA1"/>
    <w:multiLevelType w:val="hybridMultilevel"/>
    <w:tmpl w:val="B05C6D9E"/>
    <w:lvl w:ilvl="0" w:tplc="34D2C4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0C1A"/>
    <w:multiLevelType w:val="hybridMultilevel"/>
    <w:tmpl w:val="57466C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0216"/>
    <w:multiLevelType w:val="hybridMultilevel"/>
    <w:tmpl w:val="55087F2C"/>
    <w:lvl w:ilvl="0" w:tplc="513A8568">
      <w:start w:val="1"/>
      <w:numFmt w:val="decimal"/>
      <w:lvlText w:val="%1.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38F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AF60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0A65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6752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83D2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2EFA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4928E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E97F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B63450"/>
    <w:multiLevelType w:val="hybridMultilevel"/>
    <w:tmpl w:val="BF84AF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4EEB"/>
    <w:multiLevelType w:val="hybridMultilevel"/>
    <w:tmpl w:val="A9A24F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22AB3"/>
    <w:multiLevelType w:val="multilevel"/>
    <w:tmpl w:val="8CA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41F02"/>
    <w:multiLevelType w:val="hybridMultilevel"/>
    <w:tmpl w:val="8CF4D6B0"/>
    <w:lvl w:ilvl="0" w:tplc="2200C45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82836"/>
    <w:multiLevelType w:val="multilevel"/>
    <w:tmpl w:val="1C205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 w15:restartNumberingAfterBreak="0">
    <w:nsid w:val="6529147A"/>
    <w:multiLevelType w:val="multilevel"/>
    <w:tmpl w:val="A5E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E589E"/>
    <w:multiLevelType w:val="multilevel"/>
    <w:tmpl w:val="CFE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427FE"/>
    <w:multiLevelType w:val="hybridMultilevel"/>
    <w:tmpl w:val="49E65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5B54"/>
    <w:multiLevelType w:val="hybridMultilevel"/>
    <w:tmpl w:val="E2705FE6"/>
    <w:lvl w:ilvl="0" w:tplc="225475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1F72"/>
    <w:multiLevelType w:val="multilevel"/>
    <w:tmpl w:val="340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4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"/>
  </w:num>
  <w:num w:numId="21">
    <w:abstractNumId w:val="12"/>
  </w:num>
  <w:num w:numId="22">
    <w:abstractNumId w:val="1"/>
  </w:num>
  <w:num w:numId="23">
    <w:abstractNumId w:val="2"/>
  </w:num>
  <w:num w:numId="24">
    <w:abstractNumId w:val="0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D"/>
    <w:rsid w:val="00021E5B"/>
    <w:rsid w:val="00036D1A"/>
    <w:rsid w:val="000569E8"/>
    <w:rsid w:val="00091615"/>
    <w:rsid w:val="000C2D40"/>
    <w:rsid w:val="001143D2"/>
    <w:rsid w:val="0011483E"/>
    <w:rsid w:val="00124A5A"/>
    <w:rsid w:val="00124E36"/>
    <w:rsid w:val="0013683F"/>
    <w:rsid w:val="00152EC5"/>
    <w:rsid w:val="00175FE6"/>
    <w:rsid w:val="00182C29"/>
    <w:rsid w:val="00186C67"/>
    <w:rsid w:val="001D098E"/>
    <w:rsid w:val="00263E7E"/>
    <w:rsid w:val="002C57C4"/>
    <w:rsid w:val="002E4116"/>
    <w:rsid w:val="00303BC1"/>
    <w:rsid w:val="00320084"/>
    <w:rsid w:val="00350979"/>
    <w:rsid w:val="003543F2"/>
    <w:rsid w:val="00386EDD"/>
    <w:rsid w:val="00393616"/>
    <w:rsid w:val="00405F45"/>
    <w:rsid w:val="004469BE"/>
    <w:rsid w:val="00460A46"/>
    <w:rsid w:val="004A42AC"/>
    <w:rsid w:val="004A6744"/>
    <w:rsid w:val="004D426D"/>
    <w:rsid w:val="00553D13"/>
    <w:rsid w:val="00564DD2"/>
    <w:rsid w:val="005818FF"/>
    <w:rsid w:val="005915BF"/>
    <w:rsid w:val="005C5829"/>
    <w:rsid w:val="005C59B9"/>
    <w:rsid w:val="00616715"/>
    <w:rsid w:val="0063660D"/>
    <w:rsid w:val="00657701"/>
    <w:rsid w:val="006603A0"/>
    <w:rsid w:val="006C40CA"/>
    <w:rsid w:val="007148F6"/>
    <w:rsid w:val="0081664E"/>
    <w:rsid w:val="00835216"/>
    <w:rsid w:val="008965E2"/>
    <w:rsid w:val="008B4535"/>
    <w:rsid w:val="008B72B8"/>
    <w:rsid w:val="008D607E"/>
    <w:rsid w:val="008E5C50"/>
    <w:rsid w:val="00942CD6"/>
    <w:rsid w:val="00982F3C"/>
    <w:rsid w:val="00994F09"/>
    <w:rsid w:val="009A4B2B"/>
    <w:rsid w:val="009E3BF3"/>
    <w:rsid w:val="009F76F2"/>
    <w:rsid w:val="00A82F05"/>
    <w:rsid w:val="00AC0DFC"/>
    <w:rsid w:val="00AC5927"/>
    <w:rsid w:val="00AF31C5"/>
    <w:rsid w:val="00B01077"/>
    <w:rsid w:val="00B42DC8"/>
    <w:rsid w:val="00B444A2"/>
    <w:rsid w:val="00B75B94"/>
    <w:rsid w:val="00B77115"/>
    <w:rsid w:val="00BA66B7"/>
    <w:rsid w:val="00BF5736"/>
    <w:rsid w:val="00C123B5"/>
    <w:rsid w:val="00C7552F"/>
    <w:rsid w:val="00C8080D"/>
    <w:rsid w:val="00C929A7"/>
    <w:rsid w:val="00D623F4"/>
    <w:rsid w:val="00D653EF"/>
    <w:rsid w:val="00D80BC5"/>
    <w:rsid w:val="00D81C0D"/>
    <w:rsid w:val="00E134E5"/>
    <w:rsid w:val="00E25FE5"/>
    <w:rsid w:val="00E36E7E"/>
    <w:rsid w:val="00E77270"/>
    <w:rsid w:val="00E820FC"/>
    <w:rsid w:val="00EA62D8"/>
    <w:rsid w:val="00EB276D"/>
    <w:rsid w:val="00EF73E1"/>
    <w:rsid w:val="00F370AB"/>
    <w:rsid w:val="00F54E2A"/>
    <w:rsid w:val="00F67355"/>
    <w:rsid w:val="00F72A3B"/>
    <w:rsid w:val="00FB3C78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35DE"/>
  <w15:chartTrackingRefBased/>
  <w15:docId w15:val="{344CF456-E8CE-4BD6-AB54-4273F18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C4"/>
  </w:style>
  <w:style w:type="paragraph" w:styleId="Naslov1">
    <w:name w:val="heading 1"/>
    <w:next w:val="Normal"/>
    <w:link w:val="Naslov1Char"/>
    <w:uiPriority w:val="9"/>
    <w:unhideWhenUsed/>
    <w:qFormat/>
    <w:rsid w:val="0081664E"/>
    <w:pPr>
      <w:keepNext/>
      <w:keepLines/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81664E"/>
    <w:pPr>
      <w:keepNext/>
      <w:keepLines/>
      <w:spacing w:after="0"/>
      <w:ind w:left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5E2"/>
    <w:pPr>
      <w:ind w:left="720"/>
      <w:contextualSpacing/>
    </w:pPr>
  </w:style>
  <w:style w:type="table" w:styleId="Reetkatablice">
    <w:name w:val="Table Grid"/>
    <w:basedOn w:val="Obinatablica"/>
    <w:uiPriority w:val="59"/>
    <w:rsid w:val="002C57C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7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81664E"/>
    <w:rPr>
      <w:rFonts w:ascii="Times New Roman" w:eastAsia="Times New Roman" w:hAnsi="Times New Roman" w:cs="Times New Roman"/>
      <w:color w:val="000000"/>
      <w:sz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1664E"/>
    <w:rPr>
      <w:rFonts w:ascii="Times New Roman" w:eastAsia="Times New Roman" w:hAnsi="Times New Roman" w:cs="Times New Roman"/>
      <w:color w:val="000000"/>
      <w:sz w:val="34"/>
      <w:lang w:eastAsia="hr-HR"/>
    </w:rPr>
  </w:style>
  <w:style w:type="paragraph" w:styleId="Bezproreda">
    <w:name w:val="No Spacing"/>
    <w:uiPriority w:val="1"/>
    <w:qFormat/>
    <w:rsid w:val="00982F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Bodrožić-Selak</cp:lastModifiedBy>
  <cp:revision>7</cp:revision>
  <cp:lastPrinted>2023-10-26T09:42:00Z</cp:lastPrinted>
  <dcterms:created xsi:type="dcterms:W3CDTF">2024-01-04T09:52:00Z</dcterms:created>
  <dcterms:modified xsi:type="dcterms:W3CDTF">2025-10-08T11:37:00Z</dcterms:modified>
</cp:coreProperties>
</file>